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C7" w:rsidRPr="00AC3D96" w:rsidRDefault="000306C7" w:rsidP="00030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32"/>
        </w:rPr>
      </w:pPr>
      <w:r w:rsidRPr="00AC3D96">
        <w:rPr>
          <w:b/>
          <w:sz w:val="32"/>
        </w:rPr>
        <w:t>Pharynx MCQ with answers</w:t>
      </w:r>
    </w:p>
    <w:p w:rsidR="000306C7" w:rsidRPr="00AC3D96" w:rsidRDefault="000306C7" w:rsidP="000306C7">
      <w:pPr>
        <w:pStyle w:val="ListParagraph"/>
        <w:numPr>
          <w:ilvl w:val="0"/>
          <w:numId w:val="15"/>
        </w:numPr>
        <w:spacing w:line="360" w:lineRule="auto"/>
        <w:ind w:left="360"/>
        <w:jc w:val="both"/>
        <w:rPr>
          <w:b/>
        </w:rPr>
      </w:pPr>
      <w:proofErr w:type="spellStart"/>
      <w:r w:rsidRPr="00AC3D96">
        <w:rPr>
          <w:b/>
        </w:rPr>
        <w:t>Khilian’s</w:t>
      </w:r>
      <w:proofErr w:type="spellEnd"/>
      <w:r w:rsidRPr="00AC3D96">
        <w:rPr>
          <w:b/>
        </w:rPr>
        <w:t xml:space="preserve"> dehiscence is present between</w:t>
      </w:r>
    </w:p>
    <w:p w:rsidR="000306C7" w:rsidRPr="00AC3D96" w:rsidRDefault="000306C7" w:rsidP="000306C7">
      <w:pPr>
        <w:numPr>
          <w:ilvl w:val="0"/>
          <w:numId w:val="13"/>
        </w:numPr>
        <w:spacing w:line="360" w:lineRule="auto"/>
        <w:jc w:val="both"/>
      </w:pPr>
      <w:r w:rsidRPr="00AC3D96">
        <w:t xml:space="preserve">The inferior constrictor muscle and the </w:t>
      </w:r>
      <w:proofErr w:type="spellStart"/>
      <w:r w:rsidRPr="00AC3D96">
        <w:t>oesophagus</w:t>
      </w:r>
      <w:proofErr w:type="spellEnd"/>
    </w:p>
    <w:p w:rsidR="000306C7" w:rsidRPr="00AC3D96" w:rsidRDefault="000306C7" w:rsidP="000306C7">
      <w:pPr>
        <w:numPr>
          <w:ilvl w:val="0"/>
          <w:numId w:val="13"/>
        </w:numPr>
        <w:spacing w:line="360" w:lineRule="auto"/>
        <w:jc w:val="both"/>
      </w:pPr>
      <w:r w:rsidRPr="00AC3D96">
        <w:t>The middle and inferior constrictor muscles</w:t>
      </w:r>
    </w:p>
    <w:p w:rsidR="000306C7" w:rsidRPr="00AC3D96" w:rsidRDefault="000306C7" w:rsidP="000306C7">
      <w:pPr>
        <w:numPr>
          <w:ilvl w:val="0"/>
          <w:numId w:val="13"/>
        </w:numPr>
        <w:spacing w:line="360" w:lineRule="auto"/>
        <w:jc w:val="both"/>
      </w:pPr>
      <w:r w:rsidRPr="00AC3D96">
        <w:t>The superior and middle constrictor muscles</w:t>
      </w:r>
    </w:p>
    <w:p w:rsidR="000306C7" w:rsidRPr="00AC3D96" w:rsidRDefault="000306C7" w:rsidP="000306C7">
      <w:pPr>
        <w:numPr>
          <w:ilvl w:val="0"/>
          <w:numId w:val="13"/>
        </w:numPr>
        <w:spacing w:line="360" w:lineRule="auto"/>
        <w:jc w:val="both"/>
      </w:pPr>
      <w:r w:rsidRPr="00AC3D96">
        <w:t>The two parts of the inferior constrictor muscles</w:t>
      </w:r>
    </w:p>
    <w:p w:rsidR="000306C7" w:rsidRPr="00AC3D96" w:rsidRDefault="000306C7" w:rsidP="000306C7">
      <w:pPr>
        <w:pStyle w:val="ListParagraph"/>
        <w:numPr>
          <w:ilvl w:val="0"/>
          <w:numId w:val="15"/>
        </w:numPr>
        <w:spacing w:line="360" w:lineRule="auto"/>
        <w:ind w:left="360"/>
        <w:jc w:val="both"/>
        <w:rPr>
          <w:b/>
        </w:rPr>
      </w:pPr>
      <w:r w:rsidRPr="00AC3D96">
        <w:rPr>
          <w:b/>
        </w:rPr>
        <w:t xml:space="preserve">The </w:t>
      </w:r>
      <w:proofErr w:type="spellStart"/>
      <w:r w:rsidRPr="00AC3D96">
        <w:rPr>
          <w:b/>
        </w:rPr>
        <w:t>fossa</w:t>
      </w:r>
      <w:proofErr w:type="spellEnd"/>
      <w:r w:rsidRPr="00AC3D96">
        <w:rPr>
          <w:b/>
        </w:rPr>
        <w:t xml:space="preserve"> of Rosen Muller is present in </w:t>
      </w:r>
    </w:p>
    <w:p w:rsidR="000306C7" w:rsidRPr="00AC3D96" w:rsidRDefault="000306C7" w:rsidP="000306C7">
      <w:pPr>
        <w:numPr>
          <w:ilvl w:val="0"/>
          <w:numId w:val="1"/>
        </w:numPr>
        <w:spacing w:line="360" w:lineRule="auto"/>
        <w:jc w:val="both"/>
      </w:pPr>
      <w:r w:rsidRPr="00AC3D96">
        <w:t xml:space="preserve">The </w:t>
      </w:r>
      <w:proofErr w:type="spellStart"/>
      <w:r w:rsidRPr="00AC3D96">
        <w:t>nasopharynx</w:t>
      </w:r>
      <w:proofErr w:type="spellEnd"/>
    </w:p>
    <w:p w:rsidR="000306C7" w:rsidRPr="00AC3D96" w:rsidRDefault="000306C7" w:rsidP="000306C7">
      <w:pPr>
        <w:numPr>
          <w:ilvl w:val="0"/>
          <w:numId w:val="1"/>
        </w:numPr>
        <w:spacing w:line="360" w:lineRule="auto"/>
        <w:jc w:val="both"/>
      </w:pPr>
      <w:r w:rsidRPr="00AC3D96">
        <w:t xml:space="preserve">The </w:t>
      </w:r>
      <w:proofErr w:type="spellStart"/>
      <w:r w:rsidRPr="00AC3D96">
        <w:t>oropharynx</w:t>
      </w:r>
      <w:proofErr w:type="spellEnd"/>
    </w:p>
    <w:p w:rsidR="000306C7" w:rsidRPr="00AC3D96" w:rsidRDefault="000306C7" w:rsidP="000306C7">
      <w:pPr>
        <w:numPr>
          <w:ilvl w:val="0"/>
          <w:numId w:val="1"/>
        </w:numPr>
        <w:spacing w:line="360" w:lineRule="auto"/>
        <w:jc w:val="both"/>
      </w:pPr>
      <w:r w:rsidRPr="00AC3D96">
        <w:t xml:space="preserve">The </w:t>
      </w:r>
      <w:proofErr w:type="spellStart"/>
      <w:r w:rsidRPr="00AC3D96">
        <w:t>hypopharynx</w:t>
      </w:r>
      <w:proofErr w:type="spellEnd"/>
    </w:p>
    <w:p w:rsidR="000306C7" w:rsidRPr="00AC3D96" w:rsidRDefault="000306C7" w:rsidP="000306C7">
      <w:pPr>
        <w:numPr>
          <w:ilvl w:val="0"/>
          <w:numId w:val="1"/>
        </w:numPr>
        <w:spacing w:line="360" w:lineRule="auto"/>
        <w:jc w:val="both"/>
      </w:pPr>
      <w:r w:rsidRPr="00AC3D96">
        <w:t>The nose</w:t>
      </w:r>
    </w:p>
    <w:p w:rsidR="000306C7" w:rsidRPr="00AC3D96" w:rsidRDefault="000306C7" w:rsidP="000306C7">
      <w:pPr>
        <w:pStyle w:val="ListParagraph"/>
        <w:numPr>
          <w:ilvl w:val="0"/>
          <w:numId w:val="15"/>
        </w:numPr>
        <w:spacing w:line="360" w:lineRule="auto"/>
        <w:ind w:left="360"/>
        <w:rPr>
          <w:b/>
        </w:rPr>
      </w:pPr>
      <w:r w:rsidRPr="00AC3D96">
        <w:rPr>
          <w:b/>
        </w:rPr>
        <w:t xml:space="preserve">The </w:t>
      </w:r>
      <w:proofErr w:type="spellStart"/>
      <w:r w:rsidRPr="00AC3D96">
        <w:rPr>
          <w:b/>
        </w:rPr>
        <w:t>oropharynx</w:t>
      </w:r>
      <w:proofErr w:type="spellEnd"/>
      <w:r w:rsidRPr="00AC3D96">
        <w:rPr>
          <w:b/>
        </w:rPr>
        <w:t xml:space="preserve"> is supplied by </w:t>
      </w:r>
    </w:p>
    <w:p w:rsidR="000306C7" w:rsidRPr="00AC3D96" w:rsidRDefault="000306C7" w:rsidP="000306C7">
      <w:pPr>
        <w:numPr>
          <w:ilvl w:val="0"/>
          <w:numId w:val="3"/>
        </w:numPr>
        <w:spacing w:line="360" w:lineRule="auto"/>
      </w:pPr>
      <w:proofErr w:type="spellStart"/>
      <w:r w:rsidRPr="00AC3D96">
        <w:t>Glossopharyngeal</w:t>
      </w:r>
      <w:proofErr w:type="spellEnd"/>
      <w:r w:rsidRPr="00AC3D96">
        <w:t xml:space="preserve"> nerve</w:t>
      </w:r>
    </w:p>
    <w:p w:rsidR="000306C7" w:rsidRPr="00AC3D96" w:rsidRDefault="000306C7" w:rsidP="000306C7">
      <w:pPr>
        <w:numPr>
          <w:ilvl w:val="0"/>
          <w:numId w:val="3"/>
        </w:numPr>
        <w:spacing w:line="360" w:lineRule="auto"/>
      </w:pPr>
      <w:r w:rsidRPr="00AC3D96">
        <w:t>The hypoglossal nerve</w:t>
      </w:r>
    </w:p>
    <w:p w:rsidR="000306C7" w:rsidRPr="00AC3D96" w:rsidRDefault="000306C7" w:rsidP="000306C7">
      <w:pPr>
        <w:numPr>
          <w:ilvl w:val="0"/>
          <w:numId w:val="3"/>
        </w:numPr>
        <w:spacing w:line="360" w:lineRule="auto"/>
      </w:pPr>
      <w:r w:rsidRPr="00AC3D96">
        <w:t xml:space="preserve">The </w:t>
      </w:r>
      <w:proofErr w:type="spellStart"/>
      <w:r w:rsidRPr="00AC3D96">
        <w:t>vagus</w:t>
      </w:r>
      <w:proofErr w:type="spellEnd"/>
      <w:r w:rsidRPr="00AC3D96">
        <w:t xml:space="preserve"> nerve</w:t>
      </w:r>
    </w:p>
    <w:p w:rsidR="000306C7" w:rsidRPr="00AC3D96" w:rsidRDefault="000306C7" w:rsidP="000306C7">
      <w:pPr>
        <w:numPr>
          <w:ilvl w:val="0"/>
          <w:numId w:val="3"/>
        </w:numPr>
        <w:spacing w:line="360" w:lineRule="auto"/>
      </w:pPr>
      <w:r w:rsidRPr="00AC3D96">
        <w:t>Trigeminal nerve</w:t>
      </w:r>
    </w:p>
    <w:p w:rsidR="000306C7" w:rsidRPr="00AC3D96" w:rsidRDefault="000306C7" w:rsidP="000306C7">
      <w:pPr>
        <w:pStyle w:val="ListParagraph"/>
        <w:numPr>
          <w:ilvl w:val="0"/>
          <w:numId w:val="15"/>
        </w:numPr>
        <w:spacing w:line="360" w:lineRule="auto"/>
        <w:ind w:left="360"/>
        <w:rPr>
          <w:b/>
        </w:rPr>
      </w:pPr>
      <w:r w:rsidRPr="00AC3D96">
        <w:rPr>
          <w:b/>
        </w:rPr>
        <w:t xml:space="preserve">The </w:t>
      </w:r>
      <w:proofErr w:type="spellStart"/>
      <w:r w:rsidRPr="00AC3D96">
        <w:rPr>
          <w:b/>
        </w:rPr>
        <w:t>hypopharynx</w:t>
      </w:r>
      <w:proofErr w:type="spellEnd"/>
      <w:r w:rsidRPr="00AC3D96">
        <w:rPr>
          <w:b/>
        </w:rPr>
        <w:t xml:space="preserve"> is supplied by </w:t>
      </w:r>
    </w:p>
    <w:p w:rsidR="000306C7" w:rsidRPr="00AC3D96" w:rsidRDefault="000306C7" w:rsidP="000306C7">
      <w:pPr>
        <w:numPr>
          <w:ilvl w:val="0"/>
          <w:numId w:val="14"/>
        </w:numPr>
        <w:spacing w:line="360" w:lineRule="auto"/>
      </w:pPr>
      <w:proofErr w:type="spellStart"/>
      <w:r w:rsidRPr="00AC3D96">
        <w:t>Glossopharyngeal</w:t>
      </w:r>
      <w:proofErr w:type="spellEnd"/>
      <w:r w:rsidRPr="00AC3D96">
        <w:t xml:space="preserve"> nerve</w:t>
      </w:r>
    </w:p>
    <w:p w:rsidR="000306C7" w:rsidRPr="00AC3D96" w:rsidRDefault="000306C7" w:rsidP="000306C7">
      <w:pPr>
        <w:numPr>
          <w:ilvl w:val="0"/>
          <w:numId w:val="14"/>
        </w:numPr>
        <w:spacing w:line="360" w:lineRule="auto"/>
      </w:pPr>
      <w:r w:rsidRPr="00AC3D96">
        <w:t>The hypoglossal nerve</w:t>
      </w:r>
    </w:p>
    <w:p w:rsidR="000306C7" w:rsidRPr="00AC3D96" w:rsidRDefault="000306C7" w:rsidP="000306C7">
      <w:pPr>
        <w:numPr>
          <w:ilvl w:val="0"/>
          <w:numId w:val="14"/>
        </w:numPr>
        <w:spacing w:line="360" w:lineRule="auto"/>
      </w:pPr>
      <w:r w:rsidRPr="00AC3D96">
        <w:t xml:space="preserve">The </w:t>
      </w:r>
      <w:proofErr w:type="spellStart"/>
      <w:r w:rsidRPr="00AC3D96">
        <w:t>vagus</w:t>
      </w:r>
      <w:proofErr w:type="spellEnd"/>
      <w:r w:rsidRPr="00AC3D96">
        <w:t xml:space="preserve"> nerve</w:t>
      </w:r>
    </w:p>
    <w:p w:rsidR="000306C7" w:rsidRPr="00AC3D96" w:rsidRDefault="000306C7" w:rsidP="000306C7">
      <w:pPr>
        <w:numPr>
          <w:ilvl w:val="0"/>
          <w:numId w:val="14"/>
        </w:numPr>
        <w:spacing w:line="360" w:lineRule="auto"/>
      </w:pPr>
      <w:r w:rsidRPr="00AC3D96">
        <w:t>Trigeminal nerve</w:t>
      </w:r>
    </w:p>
    <w:p w:rsidR="000306C7" w:rsidRPr="00AC3D96" w:rsidRDefault="000306C7" w:rsidP="000306C7">
      <w:pPr>
        <w:pStyle w:val="ListParagraph"/>
        <w:numPr>
          <w:ilvl w:val="0"/>
          <w:numId w:val="15"/>
        </w:numPr>
        <w:spacing w:line="360" w:lineRule="auto"/>
        <w:ind w:left="360"/>
        <w:rPr>
          <w:b/>
          <w:lang w:eastAsia="en-GB"/>
        </w:rPr>
      </w:pPr>
      <w:r w:rsidRPr="00AC3D96">
        <w:rPr>
          <w:b/>
          <w:lang w:eastAsia="en-GB"/>
        </w:rPr>
        <w:t xml:space="preserve">The </w:t>
      </w:r>
      <w:r w:rsidRPr="00AC3D96">
        <w:rPr>
          <w:b/>
          <w:bCs/>
          <w:lang w:eastAsia="en-GB"/>
        </w:rPr>
        <w:t>most prominent</w:t>
      </w:r>
      <w:r w:rsidRPr="00AC3D96">
        <w:rPr>
          <w:b/>
          <w:lang w:eastAsia="en-GB"/>
        </w:rPr>
        <w:t xml:space="preserve"> feature of nasopharyngeal </w:t>
      </w:r>
      <w:proofErr w:type="spellStart"/>
      <w:r w:rsidRPr="00AC3D96">
        <w:rPr>
          <w:b/>
          <w:lang w:eastAsia="en-GB"/>
        </w:rPr>
        <w:t>angiofibroma</w:t>
      </w:r>
      <w:proofErr w:type="spellEnd"/>
      <w:r w:rsidRPr="00AC3D96">
        <w:rPr>
          <w:b/>
          <w:lang w:eastAsia="en-GB"/>
        </w:rPr>
        <w:t xml:space="preserve"> is</w:t>
      </w:r>
    </w:p>
    <w:p w:rsidR="000306C7" w:rsidRPr="00AC3D96" w:rsidRDefault="000306C7" w:rsidP="000306C7">
      <w:pPr>
        <w:numPr>
          <w:ilvl w:val="0"/>
          <w:numId w:val="5"/>
        </w:numPr>
        <w:spacing w:line="360" w:lineRule="auto"/>
        <w:rPr>
          <w:lang w:eastAsia="en-GB"/>
        </w:rPr>
      </w:pPr>
      <w:r w:rsidRPr="00AC3D96">
        <w:rPr>
          <w:lang w:eastAsia="en-GB"/>
        </w:rPr>
        <w:t>Occurs exclusively in females</w:t>
      </w:r>
    </w:p>
    <w:p w:rsidR="000306C7" w:rsidRPr="00AC3D96" w:rsidRDefault="000306C7" w:rsidP="000306C7">
      <w:pPr>
        <w:numPr>
          <w:ilvl w:val="0"/>
          <w:numId w:val="5"/>
        </w:numPr>
        <w:spacing w:line="360" w:lineRule="auto"/>
        <w:rPr>
          <w:lang w:eastAsia="en-GB"/>
        </w:rPr>
      </w:pPr>
      <w:r w:rsidRPr="00AC3D96">
        <w:rPr>
          <w:lang w:eastAsia="en-GB"/>
        </w:rPr>
        <w:t xml:space="preserve">Repeated </w:t>
      </w:r>
      <w:proofErr w:type="spellStart"/>
      <w:r w:rsidRPr="00AC3D96">
        <w:rPr>
          <w:lang w:eastAsia="en-GB"/>
        </w:rPr>
        <w:t>epistaxis</w:t>
      </w:r>
      <w:proofErr w:type="spellEnd"/>
    </w:p>
    <w:p w:rsidR="000306C7" w:rsidRPr="00AC3D96" w:rsidRDefault="000306C7" w:rsidP="000306C7">
      <w:pPr>
        <w:numPr>
          <w:ilvl w:val="0"/>
          <w:numId w:val="5"/>
        </w:numPr>
        <w:spacing w:line="360" w:lineRule="auto"/>
        <w:rPr>
          <w:lang w:eastAsia="en-GB"/>
        </w:rPr>
      </w:pPr>
      <w:r w:rsidRPr="00AC3D96">
        <w:rPr>
          <w:lang w:eastAsia="en-GB"/>
        </w:rPr>
        <w:t>Unilateral hearing loss</w:t>
      </w:r>
    </w:p>
    <w:p w:rsidR="000306C7" w:rsidRPr="00AC3D96" w:rsidRDefault="000306C7" w:rsidP="000306C7">
      <w:pPr>
        <w:numPr>
          <w:ilvl w:val="0"/>
          <w:numId w:val="5"/>
        </w:numPr>
        <w:spacing w:line="360" w:lineRule="auto"/>
        <w:rPr>
          <w:lang w:eastAsia="en-GB"/>
        </w:rPr>
      </w:pPr>
      <w:r w:rsidRPr="00AC3D96">
        <w:rPr>
          <w:lang w:eastAsia="en-GB"/>
        </w:rPr>
        <w:t>Unilateral nasal discharge</w:t>
      </w:r>
    </w:p>
    <w:p w:rsidR="000306C7" w:rsidRPr="00AC3D96" w:rsidRDefault="000306C7" w:rsidP="000306C7">
      <w:pPr>
        <w:pStyle w:val="ListParagraph"/>
        <w:numPr>
          <w:ilvl w:val="0"/>
          <w:numId w:val="15"/>
        </w:numPr>
        <w:spacing w:line="360" w:lineRule="auto"/>
        <w:ind w:left="360"/>
        <w:rPr>
          <w:b/>
          <w:bCs/>
          <w:lang w:eastAsia="en-GB"/>
        </w:rPr>
      </w:pPr>
      <w:r w:rsidRPr="00AC3D96">
        <w:rPr>
          <w:b/>
          <w:lang w:eastAsia="en-GB"/>
        </w:rPr>
        <w:t xml:space="preserve">Trotter’s triad  is composed of the following </w:t>
      </w:r>
      <w:r w:rsidRPr="00AC3D96">
        <w:rPr>
          <w:b/>
          <w:bCs/>
          <w:lang w:eastAsia="en-GB"/>
        </w:rPr>
        <w:t>except</w:t>
      </w:r>
    </w:p>
    <w:p w:rsidR="000306C7" w:rsidRPr="00AC3D96" w:rsidRDefault="000306C7" w:rsidP="000306C7">
      <w:pPr>
        <w:numPr>
          <w:ilvl w:val="0"/>
          <w:numId w:val="6"/>
        </w:numPr>
        <w:spacing w:line="360" w:lineRule="auto"/>
        <w:rPr>
          <w:lang w:eastAsia="en-GB"/>
        </w:rPr>
      </w:pPr>
      <w:proofErr w:type="spellStart"/>
      <w:r w:rsidRPr="00AC3D96">
        <w:rPr>
          <w:lang w:eastAsia="en-GB"/>
        </w:rPr>
        <w:t>Ipsilateral</w:t>
      </w:r>
      <w:proofErr w:type="spellEnd"/>
      <w:r w:rsidRPr="00AC3D96">
        <w:rPr>
          <w:lang w:eastAsia="en-GB"/>
        </w:rPr>
        <w:t xml:space="preserve"> earache and facial pain</w:t>
      </w:r>
    </w:p>
    <w:p w:rsidR="000306C7" w:rsidRPr="00AC3D96" w:rsidRDefault="000306C7" w:rsidP="000306C7">
      <w:pPr>
        <w:numPr>
          <w:ilvl w:val="0"/>
          <w:numId w:val="6"/>
        </w:numPr>
        <w:spacing w:line="360" w:lineRule="auto"/>
        <w:rPr>
          <w:lang w:eastAsia="en-GB"/>
        </w:rPr>
      </w:pPr>
      <w:proofErr w:type="spellStart"/>
      <w:r w:rsidRPr="00AC3D96">
        <w:rPr>
          <w:lang w:eastAsia="en-GB"/>
        </w:rPr>
        <w:t>Ipsilateral</w:t>
      </w:r>
      <w:proofErr w:type="spellEnd"/>
      <w:r w:rsidRPr="00AC3D96">
        <w:rPr>
          <w:lang w:eastAsia="en-GB"/>
        </w:rPr>
        <w:t xml:space="preserve"> immobilization of the soft palate</w:t>
      </w:r>
    </w:p>
    <w:p w:rsidR="000306C7" w:rsidRPr="00AC3D96" w:rsidRDefault="000306C7" w:rsidP="000306C7">
      <w:pPr>
        <w:numPr>
          <w:ilvl w:val="0"/>
          <w:numId w:val="6"/>
        </w:numPr>
        <w:spacing w:line="360" w:lineRule="auto"/>
        <w:rPr>
          <w:lang w:eastAsia="en-GB"/>
        </w:rPr>
      </w:pPr>
      <w:r w:rsidRPr="00AC3D96">
        <w:rPr>
          <w:lang w:eastAsia="en-GB"/>
        </w:rPr>
        <w:t>Unilateral conductive hearing loss</w:t>
      </w:r>
    </w:p>
    <w:p w:rsidR="000306C7" w:rsidRPr="00AC3D96" w:rsidRDefault="000306C7" w:rsidP="000306C7">
      <w:pPr>
        <w:numPr>
          <w:ilvl w:val="0"/>
          <w:numId w:val="6"/>
        </w:numPr>
        <w:spacing w:line="360" w:lineRule="auto"/>
        <w:rPr>
          <w:lang w:eastAsia="en-GB"/>
        </w:rPr>
      </w:pPr>
      <w:r w:rsidRPr="00AC3D96">
        <w:rPr>
          <w:lang w:eastAsia="en-GB"/>
        </w:rPr>
        <w:t>Unilateral nasal obstruction</w:t>
      </w:r>
    </w:p>
    <w:p w:rsidR="000306C7" w:rsidRPr="00AC3D96" w:rsidRDefault="000306C7" w:rsidP="000306C7">
      <w:pPr>
        <w:pStyle w:val="ListParagraph"/>
        <w:numPr>
          <w:ilvl w:val="0"/>
          <w:numId w:val="15"/>
        </w:numPr>
        <w:spacing w:line="360" w:lineRule="auto"/>
        <w:ind w:left="360"/>
        <w:rPr>
          <w:b/>
          <w:lang w:eastAsia="en-GB"/>
        </w:rPr>
      </w:pPr>
      <w:r w:rsidRPr="00AC3D96">
        <w:rPr>
          <w:b/>
          <w:lang w:eastAsia="en-GB"/>
        </w:rPr>
        <w:t xml:space="preserve">Plummer Vinson’s syndrome is </w:t>
      </w:r>
      <w:r w:rsidRPr="00AC3D96">
        <w:rPr>
          <w:b/>
          <w:bCs/>
          <w:lang w:eastAsia="en-GB"/>
        </w:rPr>
        <w:t>potentially dangerous</w:t>
      </w:r>
      <w:r w:rsidRPr="00AC3D96">
        <w:rPr>
          <w:b/>
          <w:lang w:eastAsia="en-GB"/>
        </w:rPr>
        <w:t xml:space="preserve"> because</w:t>
      </w:r>
    </w:p>
    <w:p w:rsidR="000306C7" w:rsidRPr="00AC3D96" w:rsidRDefault="000306C7" w:rsidP="000306C7">
      <w:pPr>
        <w:numPr>
          <w:ilvl w:val="0"/>
          <w:numId w:val="7"/>
        </w:numPr>
        <w:spacing w:line="360" w:lineRule="auto"/>
        <w:rPr>
          <w:lang w:eastAsia="en-GB"/>
        </w:rPr>
      </w:pPr>
      <w:r w:rsidRPr="00AC3D96">
        <w:rPr>
          <w:lang w:eastAsia="en-GB"/>
        </w:rPr>
        <w:t xml:space="preserve">It causes </w:t>
      </w:r>
      <w:proofErr w:type="spellStart"/>
      <w:r w:rsidRPr="00AC3D96">
        <w:rPr>
          <w:lang w:eastAsia="en-GB"/>
        </w:rPr>
        <w:t>dysphagia</w:t>
      </w:r>
      <w:proofErr w:type="spellEnd"/>
    </w:p>
    <w:p w:rsidR="000306C7" w:rsidRPr="00AC3D96" w:rsidRDefault="000306C7" w:rsidP="000306C7">
      <w:pPr>
        <w:numPr>
          <w:ilvl w:val="0"/>
          <w:numId w:val="7"/>
        </w:numPr>
        <w:spacing w:line="360" w:lineRule="auto"/>
        <w:rPr>
          <w:lang w:eastAsia="en-GB"/>
        </w:rPr>
      </w:pPr>
      <w:r w:rsidRPr="00AC3D96">
        <w:rPr>
          <w:lang w:eastAsia="en-GB"/>
        </w:rPr>
        <w:lastRenderedPageBreak/>
        <w:t>It may need repeated endoscopic dilatation</w:t>
      </w:r>
    </w:p>
    <w:p w:rsidR="000306C7" w:rsidRPr="00AC3D96" w:rsidRDefault="000306C7" w:rsidP="000306C7">
      <w:pPr>
        <w:numPr>
          <w:ilvl w:val="0"/>
          <w:numId w:val="7"/>
        </w:numPr>
        <w:spacing w:line="360" w:lineRule="auto"/>
        <w:rPr>
          <w:lang w:eastAsia="en-GB"/>
        </w:rPr>
      </w:pPr>
      <w:r w:rsidRPr="00AC3D96">
        <w:rPr>
          <w:lang w:eastAsia="en-GB"/>
        </w:rPr>
        <w:t>Predisposes to post-</w:t>
      </w:r>
      <w:proofErr w:type="spellStart"/>
      <w:r w:rsidRPr="00AC3D96">
        <w:rPr>
          <w:lang w:eastAsia="en-GB"/>
        </w:rPr>
        <w:t>cricoid</w:t>
      </w:r>
      <w:proofErr w:type="spellEnd"/>
      <w:r w:rsidRPr="00AC3D96">
        <w:rPr>
          <w:lang w:eastAsia="en-GB"/>
        </w:rPr>
        <w:t xml:space="preserve"> carcinoma</w:t>
      </w:r>
    </w:p>
    <w:p w:rsidR="000306C7" w:rsidRPr="00AC3D96" w:rsidRDefault="000306C7" w:rsidP="000306C7">
      <w:pPr>
        <w:numPr>
          <w:ilvl w:val="0"/>
          <w:numId w:val="7"/>
        </w:numPr>
        <w:spacing w:line="360" w:lineRule="auto"/>
        <w:rPr>
          <w:lang w:eastAsia="en-GB"/>
        </w:rPr>
      </w:pPr>
      <w:r w:rsidRPr="00AC3D96">
        <w:rPr>
          <w:lang w:eastAsia="en-GB"/>
        </w:rPr>
        <w:t xml:space="preserve">Predisposes to </w:t>
      </w:r>
      <w:proofErr w:type="spellStart"/>
      <w:r w:rsidRPr="00AC3D96">
        <w:rPr>
          <w:lang w:eastAsia="en-GB"/>
        </w:rPr>
        <w:t>pyriform</w:t>
      </w:r>
      <w:proofErr w:type="spellEnd"/>
      <w:r w:rsidRPr="00AC3D96">
        <w:rPr>
          <w:lang w:eastAsia="en-GB"/>
        </w:rPr>
        <w:t xml:space="preserve"> </w:t>
      </w:r>
      <w:proofErr w:type="spellStart"/>
      <w:r w:rsidRPr="00AC3D96">
        <w:rPr>
          <w:lang w:eastAsia="en-GB"/>
        </w:rPr>
        <w:t>fossa</w:t>
      </w:r>
      <w:proofErr w:type="spellEnd"/>
      <w:r w:rsidRPr="00AC3D96">
        <w:rPr>
          <w:lang w:eastAsia="en-GB"/>
        </w:rPr>
        <w:t xml:space="preserve"> carcinoma</w:t>
      </w:r>
    </w:p>
    <w:p w:rsidR="000306C7" w:rsidRPr="00AC3D96" w:rsidRDefault="000306C7" w:rsidP="000306C7">
      <w:pPr>
        <w:pStyle w:val="ListParagraph"/>
        <w:numPr>
          <w:ilvl w:val="0"/>
          <w:numId w:val="15"/>
        </w:numPr>
        <w:spacing w:line="360" w:lineRule="auto"/>
        <w:ind w:left="360"/>
        <w:rPr>
          <w:b/>
          <w:lang w:eastAsia="en-GB"/>
        </w:rPr>
      </w:pPr>
      <w:r w:rsidRPr="00AC3D96">
        <w:rPr>
          <w:b/>
          <w:lang w:eastAsia="en-GB"/>
        </w:rPr>
        <w:t xml:space="preserve">Adenoid hypertrophy </w:t>
      </w:r>
      <w:r w:rsidRPr="00AC3D96">
        <w:rPr>
          <w:b/>
          <w:bCs/>
          <w:lang w:eastAsia="en-GB"/>
        </w:rPr>
        <w:t>if not treated</w:t>
      </w:r>
      <w:r w:rsidRPr="00AC3D96">
        <w:rPr>
          <w:b/>
          <w:lang w:eastAsia="en-GB"/>
        </w:rPr>
        <w:t xml:space="preserve"> may lead to</w:t>
      </w:r>
    </w:p>
    <w:p w:rsidR="000306C7" w:rsidRPr="00AC3D96" w:rsidRDefault="000306C7" w:rsidP="000306C7">
      <w:pPr>
        <w:numPr>
          <w:ilvl w:val="0"/>
          <w:numId w:val="2"/>
        </w:numPr>
        <w:tabs>
          <w:tab w:val="num" w:pos="1440"/>
        </w:tabs>
        <w:spacing w:line="360" w:lineRule="auto"/>
        <w:rPr>
          <w:lang w:eastAsia="en-GB"/>
        </w:rPr>
      </w:pPr>
      <w:proofErr w:type="spellStart"/>
      <w:r w:rsidRPr="00AC3D96">
        <w:rPr>
          <w:lang w:eastAsia="en-GB"/>
        </w:rPr>
        <w:t>Meniere's</w:t>
      </w:r>
      <w:proofErr w:type="spellEnd"/>
      <w:r w:rsidRPr="00AC3D96">
        <w:rPr>
          <w:lang w:eastAsia="en-GB"/>
        </w:rPr>
        <w:t xml:space="preserve"> disease</w:t>
      </w:r>
    </w:p>
    <w:p w:rsidR="000306C7" w:rsidRPr="00AC3D96" w:rsidRDefault="000306C7" w:rsidP="000306C7">
      <w:pPr>
        <w:numPr>
          <w:ilvl w:val="0"/>
          <w:numId w:val="2"/>
        </w:numPr>
        <w:tabs>
          <w:tab w:val="num" w:pos="1440"/>
        </w:tabs>
        <w:spacing w:line="360" w:lineRule="auto"/>
        <w:rPr>
          <w:lang w:eastAsia="en-GB"/>
        </w:rPr>
      </w:pPr>
      <w:r w:rsidRPr="00AC3D96">
        <w:rPr>
          <w:lang w:eastAsia="en-GB"/>
        </w:rPr>
        <w:t>Nasal regurgitation</w:t>
      </w:r>
    </w:p>
    <w:p w:rsidR="000306C7" w:rsidRPr="00AC3D96" w:rsidRDefault="000306C7" w:rsidP="000306C7">
      <w:pPr>
        <w:numPr>
          <w:ilvl w:val="0"/>
          <w:numId w:val="2"/>
        </w:numPr>
        <w:tabs>
          <w:tab w:val="num" w:pos="1440"/>
        </w:tabs>
        <w:spacing w:line="360" w:lineRule="auto"/>
        <w:rPr>
          <w:lang w:eastAsia="en-GB"/>
        </w:rPr>
      </w:pPr>
      <w:r w:rsidRPr="00AC3D96">
        <w:rPr>
          <w:lang w:eastAsia="en-GB"/>
        </w:rPr>
        <w:t xml:space="preserve">Obstructive sleep </w:t>
      </w:r>
      <w:proofErr w:type="spellStart"/>
      <w:r w:rsidRPr="00AC3D96">
        <w:rPr>
          <w:lang w:eastAsia="en-GB"/>
        </w:rPr>
        <w:t>apnoea</w:t>
      </w:r>
      <w:proofErr w:type="spellEnd"/>
    </w:p>
    <w:p w:rsidR="000306C7" w:rsidRPr="00AC3D96" w:rsidRDefault="000306C7" w:rsidP="000306C7">
      <w:pPr>
        <w:numPr>
          <w:ilvl w:val="0"/>
          <w:numId w:val="2"/>
        </w:numPr>
        <w:tabs>
          <w:tab w:val="num" w:pos="1440"/>
        </w:tabs>
        <w:spacing w:line="360" w:lineRule="auto"/>
        <w:rPr>
          <w:lang w:eastAsia="en-GB"/>
        </w:rPr>
      </w:pPr>
      <w:proofErr w:type="spellStart"/>
      <w:r w:rsidRPr="00AC3D96">
        <w:rPr>
          <w:lang w:eastAsia="en-GB"/>
        </w:rPr>
        <w:t>Otoslerosis</w:t>
      </w:r>
      <w:proofErr w:type="spellEnd"/>
    </w:p>
    <w:p w:rsidR="000306C7" w:rsidRPr="00AC3D96" w:rsidRDefault="000306C7" w:rsidP="000306C7">
      <w:pPr>
        <w:pStyle w:val="ListParagraph"/>
        <w:numPr>
          <w:ilvl w:val="0"/>
          <w:numId w:val="15"/>
        </w:numPr>
        <w:spacing w:line="360" w:lineRule="auto"/>
        <w:ind w:left="360"/>
        <w:jc w:val="both"/>
        <w:rPr>
          <w:b/>
        </w:rPr>
      </w:pPr>
      <w:r w:rsidRPr="00AC3D96">
        <w:rPr>
          <w:b/>
        </w:rPr>
        <w:t>The causative organism of acute tonsillitis is commonly</w:t>
      </w:r>
    </w:p>
    <w:p w:rsidR="000306C7" w:rsidRPr="00AC3D96" w:rsidRDefault="000306C7" w:rsidP="000306C7">
      <w:pPr>
        <w:pStyle w:val="ListParagraph"/>
        <w:numPr>
          <w:ilvl w:val="0"/>
          <w:numId w:val="16"/>
        </w:numPr>
        <w:spacing w:line="360" w:lineRule="auto"/>
        <w:ind w:left="720"/>
        <w:jc w:val="both"/>
      </w:pPr>
      <w:r w:rsidRPr="00AC3D96">
        <w:t>Anaerobic organisms</w:t>
      </w:r>
    </w:p>
    <w:p w:rsidR="000306C7" w:rsidRPr="00AC3D96" w:rsidRDefault="000306C7" w:rsidP="000306C7">
      <w:pPr>
        <w:pStyle w:val="ListParagraph"/>
        <w:numPr>
          <w:ilvl w:val="0"/>
          <w:numId w:val="16"/>
        </w:numPr>
        <w:spacing w:line="360" w:lineRule="auto"/>
        <w:ind w:left="720"/>
        <w:jc w:val="both"/>
      </w:pPr>
      <w:proofErr w:type="spellStart"/>
      <w:r w:rsidRPr="00AC3D96">
        <w:t>Haemolytic</w:t>
      </w:r>
      <w:proofErr w:type="spellEnd"/>
      <w:r w:rsidRPr="00AC3D96">
        <w:t xml:space="preserve"> streptococci</w:t>
      </w:r>
    </w:p>
    <w:p w:rsidR="000306C7" w:rsidRPr="00AC3D96" w:rsidRDefault="000306C7" w:rsidP="000306C7">
      <w:pPr>
        <w:pStyle w:val="ListParagraph"/>
        <w:numPr>
          <w:ilvl w:val="0"/>
          <w:numId w:val="16"/>
        </w:numPr>
        <w:spacing w:line="360" w:lineRule="auto"/>
        <w:ind w:left="720"/>
        <w:jc w:val="both"/>
      </w:pPr>
      <w:r w:rsidRPr="00AC3D96">
        <w:t xml:space="preserve">Staphylococci </w:t>
      </w:r>
    </w:p>
    <w:p w:rsidR="000306C7" w:rsidRPr="00AC3D96" w:rsidRDefault="000306C7" w:rsidP="000306C7">
      <w:pPr>
        <w:pStyle w:val="ListParagraph"/>
        <w:numPr>
          <w:ilvl w:val="0"/>
          <w:numId w:val="16"/>
        </w:numPr>
        <w:spacing w:line="360" w:lineRule="auto"/>
        <w:ind w:left="720"/>
      </w:pPr>
      <w:r w:rsidRPr="00AC3D96">
        <w:t xml:space="preserve">Pseudomonas </w:t>
      </w:r>
      <w:proofErr w:type="spellStart"/>
      <w:r w:rsidRPr="00AC3D96">
        <w:t>aerogenosa</w:t>
      </w:r>
      <w:proofErr w:type="spellEnd"/>
    </w:p>
    <w:p w:rsidR="000306C7" w:rsidRPr="00AC3D96" w:rsidRDefault="000306C7" w:rsidP="000306C7">
      <w:pPr>
        <w:pStyle w:val="ListParagraph"/>
        <w:numPr>
          <w:ilvl w:val="0"/>
          <w:numId w:val="15"/>
        </w:numPr>
        <w:spacing w:line="360" w:lineRule="auto"/>
        <w:ind w:left="360"/>
        <w:rPr>
          <w:b/>
        </w:rPr>
      </w:pPr>
      <w:proofErr w:type="spellStart"/>
      <w:r w:rsidRPr="00AC3D96">
        <w:rPr>
          <w:b/>
        </w:rPr>
        <w:t>Achalasia</w:t>
      </w:r>
      <w:proofErr w:type="spellEnd"/>
      <w:r w:rsidRPr="00AC3D96">
        <w:rPr>
          <w:b/>
        </w:rPr>
        <w:t xml:space="preserve"> of the </w:t>
      </w:r>
      <w:proofErr w:type="spellStart"/>
      <w:r w:rsidRPr="00AC3D96">
        <w:rPr>
          <w:b/>
        </w:rPr>
        <w:t>cardia</w:t>
      </w:r>
      <w:proofErr w:type="spellEnd"/>
      <w:r w:rsidRPr="00AC3D96">
        <w:rPr>
          <w:b/>
        </w:rPr>
        <w:t xml:space="preserve"> is commoner in </w:t>
      </w:r>
    </w:p>
    <w:p w:rsidR="000306C7" w:rsidRPr="00AC3D96" w:rsidRDefault="000306C7" w:rsidP="000306C7">
      <w:pPr>
        <w:numPr>
          <w:ilvl w:val="0"/>
          <w:numId w:val="4"/>
        </w:numPr>
        <w:spacing w:line="360" w:lineRule="auto"/>
      </w:pPr>
      <w:r w:rsidRPr="00AC3D96">
        <w:t>Middle aged female</w:t>
      </w:r>
    </w:p>
    <w:p w:rsidR="000306C7" w:rsidRPr="00AC3D96" w:rsidRDefault="000306C7" w:rsidP="000306C7">
      <w:pPr>
        <w:numPr>
          <w:ilvl w:val="0"/>
          <w:numId w:val="4"/>
        </w:numPr>
        <w:spacing w:line="360" w:lineRule="auto"/>
      </w:pPr>
      <w:r w:rsidRPr="00AC3D96">
        <w:t>Middle aged males</w:t>
      </w:r>
    </w:p>
    <w:p w:rsidR="000306C7" w:rsidRPr="00AC3D96" w:rsidRDefault="000306C7" w:rsidP="000306C7">
      <w:pPr>
        <w:numPr>
          <w:ilvl w:val="0"/>
          <w:numId w:val="4"/>
        </w:numPr>
        <w:spacing w:line="360" w:lineRule="auto"/>
      </w:pPr>
      <w:r w:rsidRPr="00AC3D96">
        <w:t>Old aged females</w:t>
      </w:r>
    </w:p>
    <w:p w:rsidR="000306C7" w:rsidRPr="00AC3D96" w:rsidRDefault="000306C7" w:rsidP="000306C7">
      <w:pPr>
        <w:numPr>
          <w:ilvl w:val="0"/>
          <w:numId w:val="4"/>
        </w:numPr>
        <w:spacing w:line="360" w:lineRule="auto"/>
      </w:pPr>
      <w:r w:rsidRPr="00AC3D96">
        <w:t>Old aged males</w:t>
      </w:r>
    </w:p>
    <w:p w:rsidR="000306C7" w:rsidRPr="00AC3D96" w:rsidRDefault="000306C7" w:rsidP="000306C7">
      <w:pPr>
        <w:pStyle w:val="ListParagraph"/>
        <w:numPr>
          <w:ilvl w:val="0"/>
          <w:numId w:val="15"/>
        </w:numPr>
        <w:spacing w:line="360" w:lineRule="auto"/>
        <w:ind w:left="360"/>
        <w:rPr>
          <w:b/>
        </w:rPr>
      </w:pPr>
      <w:r w:rsidRPr="00AC3D96">
        <w:rPr>
          <w:b/>
        </w:rPr>
        <w:t xml:space="preserve">Unilateral persistent </w:t>
      </w:r>
      <w:proofErr w:type="spellStart"/>
      <w:r w:rsidRPr="00AC3D96">
        <w:rPr>
          <w:b/>
        </w:rPr>
        <w:t>secretory</w:t>
      </w:r>
      <w:proofErr w:type="spellEnd"/>
      <w:r w:rsidRPr="00AC3D96">
        <w:rPr>
          <w:b/>
        </w:rPr>
        <w:t xml:space="preserve"> </w:t>
      </w:r>
      <w:proofErr w:type="spellStart"/>
      <w:r w:rsidRPr="00AC3D96">
        <w:rPr>
          <w:b/>
        </w:rPr>
        <w:t>otitis</w:t>
      </w:r>
      <w:proofErr w:type="spellEnd"/>
      <w:r w:rsidRPr="00AC3D96">
        <w:rPr>
          <w:b/>
        </w:rPr>
        <w:t xml:space="preserve"> media in an old aged subject is suggestive of</w:t>
      </w:r>
    </w:p>
    <w:p w:rsidR="000306C7" w:rsidRPr="00AC3D96" w:rsidRDefault="000306C7" w:rsidP="000306C7">
      <w:pPr>
        <w:numPr>
          <w:ilvl w:val="0"/>
          <w:numId w:val="8"/>
        </w:numPr>
        <w:spacing w:line="360" w:lineRule="auto"/>
      </w:pPr>
      <w:proofErr w:type="spellStart"/>
      <w:r w:rsidRPr="00AC3D96">
        <w:t>Antrochoanal</w:t>
      </w:r>
      <w:proofErr w:type="spellEnd"/>
      <w:r w:rsidRPr="00AC3D96">
        <w:t xml:space="preserve"> polyp</w:t>
      </w:r>
    </w:p>
    <w:p w:rsidR="000306C7" w:rsidRPr="00AC3D96" w:rsidRDefault="000306C7" w:rsidP="000306C7">
      <w:pPr>
        <w:numPr>
          <w:ilvl w:val="0"/>
          <w:numId w:val="8"/>
        </w:numPr>
        <w:spacing w:line="360" w:lineRule="auto"/>
      </w:pPr>
      <w:r w:rsidRPr="00AC3D96">
        <w:t xml:space="preserve">Nasopharyngeal </w:t>
      </w:r>
      <w:proofErr w:type="spellStart"/>
      <w:r w:rsidRPr="00AC3D96">
        <w:t>angiofibroma</w:t>
      </w:r>
      <w:proofErr w:type="spellEnd"/>
    </w:p>
    <w:p w:rsidR="000306C7" w:rsidRPr="00AC3D96" w:rsidRDefault="000306C7" w:rsidP="000306C7">
      <w:pPr>
        <w:numPr>
          <w:ilvl w:val="0"/>
          <w:numId w:val="8"/>
        </w:numPr>
        <w:spacing w:line="360" w:lineRule="auto"/>
      </w:pPr>
      <w:r w:rsidRPr="00AC3D96">
        <w:t>Nasopharyngeal carcinoma</w:t>
      </w:r>
    </w:p>
    <w:p w:rsidR="000306C7" w:rsidRPr="00AC3D96" w:rsidRDefault="000306C7" w:rsidP="000306C7">
      <w:pPr>
        <w:numPr>
          <w:ilvl w:val="0"/>
          <w:numId w:val="8"/>
        </w:numPr>
        <w:spacing w:line="360" w:lineRule="auto"/>
      </w:pPr>
      <w:proofErr w:type="spellStart"/>
      <w:r w:rsidRPr="00AC3D96">
        <w:t>Otosclerosis</w:t>
      </w:r>
      <w:proofErr w:type="spellEnd"/>
    </w:p>
    <w:p w:rsidR="000306C7" w:rsidRPr="00AC3D96" w:rsidRDefault="000306C7" w:rsidP="000306C7">
      <w:pPr>
        <w:pStyle w:val="ListParagraph"/>
        <w:numPr>
          <w:ilvl w:val="0"/>
          <w:numId w:val="15"/>
        </w:numPr>
        <w:tabs>
          <w:tab w:val="num" w:pos="360"/>
        </w:tabs>
        <w:spacing w:line="360" w:lineRule="auto"/>
        <w:ind w:left="360"/>
        <w:rPr>
          <w:b/>
        </w:rPr>
      </w:pPr>
      <w:r w:rsidRPr="00AC3D96">
        <w:rPr>
          <w:b/>
        </w:rPr>
        <w:t>Indications of tonsillectomy include</w:t>
      </w:r>
    </w:p>
    <w:p w:rsidR="000306C7" w:rsidRPr="00AC3D96" w:rsidRDefault="000306C7" w:rsidP="000306C7">
      <w:pPr>
        <w:numPr>
          <w:ilvl w:val="0"/>
          <w:numId w:val="9"/>
        </w:numPr>
        <w:spacing w:line="360" w:lineRule="auto"/>
      </w:pPr>
      <w:r w:rsidRPr="00AC3D96">
        <w:t>Acute tonsillitis</w:t>
      </w:r>
    </w:p>
    <w:p w:rsidR="000306C7" w:rsidRPr="00AC3D96" w:rsidRDefault="000306C7" w:rsidP="000306C7">
      <w:pPr>
        <w:numPr>
          <w:ilvl w:val="0"/>
          <w:numId w:val="9"/>
        </w:numPr>
        <w:spacing w:line="360" w:lineRule="auto"/>
      </w:pPr>
      <w:r w:rsidRPr="00AC3D96">
        <w:t>Chronic tonsillitis</w:t>
      </w:r>
    </w:p>
    <w:p w:rsidR="000306C7" w:rsidRPr="00AC3D96" w:rsidRDefault="000306C7" w:rsidP="000306C7">
      <w:pPr>
        <w:numPr>
          <w:ilvl w:val="0"/>
          <w:numId w:val="9"/>
        </w:numPr>
        <w:spacing w:line="360" w:lineRule="auto"/>
      </w:pPr>
      <w:r w:rsidRPr="00AC3D96">
        <w:t>Cleft palate</w:t>
      </w:r>
    </w:p>
    <w:p w:rsidR="000306C7" w:rsidRPr="00AC3D96" w:rsidRDefault="000306C7" w:rsidP="000306C7">
      <w:pPr>
        <w:numPr>
          <w:ilvl w:val="0"/>
          <w:numId w:val="9"/>
        </w:numPr>
        <w:spacing w:line="360" w:lineRule="auto"/>
      </w:pPr>
      <w:proofErr w:type="spellStart"/>
      <w:r w:rsidRPr="00AC3D96">
        <w:t>Stridor</w:t>
      </w:r>
      <w:proofErr w:type="spellEnd"/>
    </w:p>
    <w:p w:rsidR="000306C7" w:rsidRPr="00AC3D96" w:rsidRDefault="000306C7" w:rsidP="000306C7">
      <w:pPr>
        <w:pStyle w:val="ListParagraph"/>
        <w:spacing w:line="360" w:lineRule="auto"/>
        <w:ind w:left="360"/>
        <w:rPr>
          <w:b/>
          <w:lang w:val="en-GB"/>
        </w:rPr>
      </w:pPr>
    </w:p>
    <w:p w:rsidR="000306C7" w:rsidRPr="00AC3D96" w:rsidRDefault="000306C7" w:rsidP="000306C7">
      <w:pPr>
        <w:pStyle w:val="ListParagraph"/>
        <w:numPr>
          <w:ilvl w:val="0"/>
          <w:numId w:val="15"/>
        </w:numPr>
        <w:tabs>
          <w:tab w:val="num" w:pos="360"/>
        </w:tabs>
        <w:spacing w:line="360" w:lineRule="auto"/>
        <w:ind w:left="360"/>
        <w:rPr>
          <w:b/>
          <w:lang w:val="en-GB"/>
        </w:rPr>
      </w:pPr>
      <w:r w:rsidRPr="00AC3D96">
        <w:rPr>
          <w:b/>
          <w:lang w:val="en-GB"/>
        </w:rPr>
        <w:t>Plummer Vinson's syndrome is characterized by</w:t>
      </w:r>
    </w:p>
    <w:p w:rsidR="000306C7" w:rsidRPr="00AC3D96" w:rsidRDefault="000306C7" w:rsidP="000306C7">
      <w:pPr>
        <w:numPr>
          <w:ilvl w:val="0"/>
          <w:numId w:val="10"/>
        </w:numPr>
        <w:spacing w:line="360" w:lineRule="auto"/>
        <w:rPr>
          <w:lang w:val="en-GB"/>
        </w:rPr>
      </w:pPr>
      <w:proofErr w:type="spellStart"/>
      <w:r w:rsidRPr="00AC3D96">
        <w:rPr>
          <w:lang w:val="en-GB"/>
        </w:rPr>
        <w:t>Dysphagia</w:t>
      </w:r>
      <w:proofErr w:type="spellEnd"/>
    </w:p>
    <w:p w:rsidR="000306C7" w:rsidRPr="00AC3D96" w:rsidRDefault="000306C7" w:rsidP="000306C7">
      <w:pPr>
        <w:numPr>
          <w:ilvl w:val="0"/>
          <w:numId w:val="10"/>
        </w:numPr>
        <w:spacing w:line="360" w:lineRule="auto"/>
        <w:rPr>
          <w:lang w:val="en-GB"/>
        </w:rPr>
      </w:pPr>
      <w:r w:rsidRPr="00AC3D96">
        <w:rPr>
          <w:lang w:val="en-GB"/>
        </w:rPr>
        <w:t>Vertigo</w:t>
      </w:r>
    </w:p>
    <w:p w:rsidR="000306C7" w:rsidRPr="00AC3D96" w:rsidRDefault="000306C7" w:rsidP="000306C7">
      <w:pPr>
        <w:numPr>
          <w:ilvl w:val="0"/>
          <w:numId w:val="10"/>
        </w:numPr>
        <w:spacing w:line="360" w:lineRule="auto"/>
        <w:rPr>
          <w:lang w:val="en-GB"/>
        </w:rPr>
      </w:pPr>
      <w:r w:rsidRPr="00AC3D96">
        <w:rPr>
          <w:lang w:val="en-GB"/>
        </w:rPr>
        <w:t>Hoarseness of voice</w:t>
      </w:r>
    </w:p>
    <w:p w:rsidR="000306C7" w:rsidRPr="00AC3D96" w:rsidRDefault="000306C7" w:rsidP="000306C7">
      <w:pPr>
        <w:numPr>
          <w:ilvl w:val="0"/>
          <w:numId w:val="10"/>
        </w:numPr>
        <w:spacing w:line="360" w:lineRule="auto"/>
      </w:pPr>
      <w:proofErr w:type="spellStart"/>
      <w:r w:rsidRPr="00AC3D96">
        <w:rPr>
          <w:lang w:val="en-GB"/>
        </w:rPr>
        <w:lastRenderedPageBreak/>
        <w:t>Epistaxis</w:t>
      </w:r>
      <w:proofErr w:type="spellEnd"/>
    </w:p>
    <w:p w:rsidR="000306C7" w:rsidRPr="00AC3D96" w:rsidRDefault="000306C7" w:rsidP="000306C7">
      <w:pPr>
        <w:pStyle w:val="ListParagraph"/>
        <w:numPr>
          <w:ilvl w:val="0"/>
          <w:numId w:val="15"/>
        </w:numPr>
        <w:tabs>
          <w:tab w:val="num" w:pos="360"/>
        </w:tabs>
        <w:spacing w:line="360" w:lineRule="auto"/>
        <w:ind w:left="360"/>
        <w:rPr>
          <w:b/>
        </w:rPr>
      </w:pPr>
      <w:r w:rsidRPr="00AC3D96">
        <w:rPr>
          <w:b/>
        </w:rPr>
        <w:t xml:space="preserve">In </w:t>
      </w:r>
      <w:proofErr w:type="spellStart"/>
      <w:r w:rsidRPr="00AC3D96">
        <w:rPr>
          <w:b/>
        </w:rPr>
        <w:t>achalasia</w:t>
      </w:r>
      <w:proofErr w:type="spellEnd"/>
      <w:r w:rsidRPr="00AC3D96">
        <w:rPr>
          <w:b/>
        </w:rPr>
        <w:t xml:space="preserve"> of </w:t>
      </w:r>
      <w:proofErr w:type="spellStart"/>
      <w:r w:rsidRPr="00AC3D96">
        <w:rPr>
          <w:b/>
        </w:rPr>
        <w:t>cardia</w:t>
      </w:r>
      <w:proofErr w:type="spellEnd"/>
      <w:r w:rsidRPr="00AC3D96">
        <w:rPr>
          <w:b/>
        </w:rPr>
        <w:t xml:space="preserve"> </w:t>
      </w:r>
      <w:proofErr w:type="spellStart"/>
      <w:r w:rsidRPr="00AC3D96">
        <w:rPr>
          <w:b/>
        </w:rPr>
        <w:t>dysphagia</w:t>
      </w:r>
      <w:proofErr w:type="spellEnd"/>
      <w:r w:rsidRPr="00AC3D96">
        <w:rPr>
          <w:b/>
        </w:rPr>
        <w:t xml:space="preserve"> is :</w:t>
      </w:r>
    </w:p>
    <w:p w:rsidR="000306C7" w:rsidRPr="00AC3D96" w:rsidRDefault="000306C7" w:rsidP="000306C7">
      <w:pPr>
        <w:numPr>
          <w:ilvl w:val="0"/>
          <w:numId w:val="11"/>
        </w:numPr>
        <w:spacing w:line="360" w:lineRule="auto"/>
      </w:pPr>
      <w:r w:rsidRPr="00AC3D96">
        <w:t xml:space="preserve">Equals to both fluids and solids </w:t>
      </w:r>
    </w:p>
    <w:p w:rsidR="000306C7" w:rsidRPr="00AC3D96" w:rsidRDefault="000306C7" w:rsidP="000306C7">
      <w:pPr>
        <w:numPr>
          <w:ilvl w:val="0"/>
          <w:numId w:val="11"/>
        </w:numPr>
        <w:spacing w:line="360" w:lineRule="auto"/>
      </w:pPr>
      <w:r w:rsidRPr="00AC3D96">
        <w:t xml:space="preserve">More to fluids than to </w:t>
      </w:r>
      <w:proofErr w:type="spellStart"/>
      <w:r w:rsidRPr="00AC3D96">
        <w:t>soilds</w:t>
      </w:r>
      <w:proofErr w:type="spellEnd"/>
    </w:p>
    <w:p w:rsidR="000306C7" w:rsidRPr="00AC3D96" w:rsidRDefault="000306C7" w:rsidP="000306C7">
      <w:pPr>
        <w:numPr>
          <w:ilvl w:val="0"/>
          <w:numId w:val="11"/>
        </w:numPr>
        <w:spacing w:line="360" w:lineRule="auto"/>
      </w:pPr>
      <w:r w:rsidRPr="00AC3D96">
        <w:t>More to solids than to fluids</w:t>
      </w:r>
    </w:p>
    <w:p w:rsidR="000306C7" w:rsidRPr="00AC3D96" w:rsidRDefault="000306C7" w:rsidP="000306C7">
      <w:pPr>
        <w:numPr>
          <w:ilvl w:val="0"/>
          <w:numId w:val="11"/>
        </w:numPr>
        <w:spacing w:line="360" w:lineRule="auto"/>
      </w:pPr>
      <w:r w:rsidRPr="00AC3D96">
        <w:t xml:space="preserve">No </w:t>
      </w:r>
      <w:proofErr w:type="spellStart"/>
      <w:r w:rsidRPr="00AC3D96">
        <w:t>dysphagia</w:t>
      </w:r>
      <w:proofErr w:type="spellEnd"/>
    </w:p>
    <w:p w:rsidR="000306C7" w:rsidRPr="00AC3D96" w:rsidRDefault="000306C7" w:rsidP="000306C7">
      <w:pPr>
        <w:pStyle w:val="ListParagraph"/>
        <w:numPr>
          <w:ilvl w:val="0"/>
          <w:numId w:val="15"/>
        </w:numPr>
        <w:spacing w:line="360" w:lineRule="auto"/>
        <w:ind w:left="360"/>
        <w:rPr>
          <w:b/>
        </w:rPr>
      </w:pPr>
      <w:r w:rsidRPr="00AC3D96">
        <w:rPr>
          <w:b/>
        </w:rPr>
        <w:t xml:space="preserve">Eighteen years old patient came to the ER complaining of high grade fever and </w:t>
      </w:r>
      <w:proofErr w:type="spellStart"/>
      <w:r w:rsidRPr="00AC3D96">
        <w:rPr>
          <w:b/>
        </w:rPr>
        <w:t>sorethroat</w:t>
      </w:r>
      <w:proofErr w:type="spellEnd"/>
      <w:r w:rsidRPr="00AC3D96">
        <w:rPr>
          <w:b/>
        </w:rPr>
        <w:t xml:space="preserve"> four</w:t>
      </w:r>
      <w:r w:rsidRPr="00AC3D96">
        <w:t xml:space="preserve"> </w:t>
      </w:r>
      <w:r w:rsidRPr="00AC3D96">
        <w:rPr>
          <w:b/>
        </w:rPr>
        <w:t>days ago that was bilateral at the start and now in the right side with pain radiating to the</w:t>
      </w:r>
      <w:r w:rsidRPr="00AC3D96">
        <w:t xml:space="preserve"> </w:t>
      </w:r>
      <w:r w:rsidRPr="00AC3D96">
        <w:rPr>
          <w:b/>
        </w:rPr>
        <w:t xml:space="preserve">right ear. One day ago </w:t>
      </w:r>
      <w:proofErr w:type="spellStart"/>
      <w:r w:rsidRPr="00AC3D96">
        <w:rPr>
          <w:b/>
        </w:rPr>
        <w:t>sorethroat</w:t>
      </w:r>
      <w:proofErr w:type="spellEnd"/>
      <w:r w:rsidRPr="00AC3D96">
        <w:rPr>
          <w:b/>
        </w:rPr>
        <w:t xml:space="preserve"> increased with inability to sallow his own saliva. Throat</w:t>
      </w:r>
      <w:r w:rsidRPr="00AC3D96">
        <w:t xml:space="preserve"> </w:t>
      </w:r>
      <w:r w:rsidRPr="00AC3D96">
        <w:rPr>
          <w:b/>
        </w:rPr>
        <w:t>examination showed that the soft palate is swollen in the right side pushing the right tonsil</w:t>
      </w:r>
      <w:r w:rsidRPr="00AC3D96">
        <w:t xml:space="preserve"> </w:t>
      </w:r>
      <w:r w:rsidRPr="00AC3D96">
        <w:rPr>
          <w:b/>
        </w:rPr>
        <w:t xml:space="preserve">medially and downwards. The patient has also, </w:t>
      </w:r>
      <w:proofErr w:type="spellStart"/>
      <w:r w:rsidRPr="00AC3D96">
        <w:rPr>
          <w:b/>
        </w:rPr>
        <w:t>trismus</w:t>
      </w:r>
      <w:proofErr w:type="spellEnd"/>
      <w:r w:rsidRPr="00AC3D96">
        <w:rPr>
          <w:b/>
        </w:rPr>
        <w:t xml:space="preserve"> and </w:t>
      </w:r>
      <w:proofErr w:type="spellStart"/>
      <w:r w:rsidRPr="00AC3D96">
        <w:rPr>
          <w:b/>
        </w:rPr>
        <w:t>torticollis</w:t>
      </w:r>
      <w:proofErr w:type="spellEnd"/>
      <w:r w:rsidRPr="00AC3D96">
        <w:rPr>
          <w:b/>
        </w:rPr>
        <w:t xml:space="preserve"> </w:t>
      </w:r>
    </w:p>
    <w:p w:rsidR="000306C7" w:rsidRPr="00AC3D96" w:rsidRDefault="000306C7" w:rsidP="000306C7">
      <w:pPr>
        <w:spacing w:line="360" w:lineRule="auto"/>
        <w:rPr>
          <w:b/>
        </w:rPr>
      </w:pPr>
      <w:r w:rsidRPr="00AC3D96">
        <w:rPr>
          <w:b/>
        </w:rPr>
        <w:t>The most probable diagnosis is</w:t>
      </w:r>
    </w:p>
    <w:p w:rsidR="000306C7" w:rsidRPr="00AC3D96" w:rsidRDefault="000306C7" w:rsidP="000306C7">
      <w:pPr>
        <w:numPr>
          <w:ilvl w:val="0"/>
          <w:numId w:val="12"/>
        </w:numPr>
        <w:spacing w:line="360" w:lineRule="auto"/>
      </w:pPr>
      <w:r w:rsidRPr="00AC3D96">
        <w:t>Acute follicular tonsillitis</w:t>
      </w:r>
    </w:p>
    <w:p w:rsidR="000306C7" w:rsidRPr="00AC3D96" w:rsidRDefault="000306C7" w:rsidP="000306C7">
      <w:pPr>
        <w:numPr>
          <w:ilvl w:val="0"/>
          <w:numId w:val="12"/>
        </w:numPr>
        <w:spacing w:line="360" w:lineRule="auto"/>
      </w:pPr>
      <w:r w:rsidRPr="00AC3D96">
        <w:t xml:space="preserve">Right </w:t>
      </w:r>
      <w:proofErr w:type="spellStart"/>
      <w:r w:rsidRPr="00AC3D96">
        <w:t>parapharyngeal</w:t>
      </w:r>
      <w:proofErr w:type="spellEnd"/>
      <w:r w:rsidRPr="00AC3D96">
        <w:t xml:space="preserve"> abscess</w:t>
      </w:r>
    </w:p>
    <w:p w:rsidR="000306C7" w:rsidRPr="00AC3D96" w:rsidRDefault="000306C7" w:rsidP="000306C7">
      <w:pPr>
        <w:numPr>
          <w:ilvl w:val="0"/>
          <w:numId w:val="12"/>
        </w:numPr>
        <w:spacing w:line="360" w:lineRule="auto"/>
      </w:pPr>
      <w:r w:rsidRPr="00AC3D96">
        <w:t>Right quinsy</w:t>
      </w:r>
    </w:p>
    <w:p w:rsidR="000306C7" w:rsidRPr="00AC3D96" w:rsidRDefault="000306C7" w:rsidP="000306C7">
      <w:pPr>
        <w:numPr>
          <w:ilvl w:val="0"/>
          <w:numId w:val="12"/>
        </w:numPr>
        <w:spacing w:line="360" w:lineRule="auto"/>
      </w:pPr>
      <w:r w:rsidRPr="00AC3D96">
        <w:t>Right retropharyngeal abscess</w:t>
      </w:r>
    </w:p>
    <w:p w:rsidR="000306C7" w:rsidRPr="00AC3D96" w:rsidRDefault="000306C7" w:rsidP="000306C7">
      <w:pPr>
        <w:spacing w:line="360" w:lineRule="auto"/>
      </w:pPr>
    </w:p>
    <w:p w:rsidR="000306C7" w:rsidRPr="00AC3D96" w:rsidRDefault="000306C7" w:rsidP="000306C7">
      <w:pPr>
        <w:spacing w:line="276" w:lineRule="auto"/>
      </w:pPr>
      <w:r w:rsidRPr="00AC3D96">
        <w:br w:type="page"/>
      </w:r>
    </w:p>
    <w:p w:rsidR="000306C7" w:rsidRPr="00AC3D96" w:rsidRDefault="000306C7" w:rsidP="000306C7">
      <w:pPr>
        <w:spacing w:line="360" w:lineRule="auto"/>
      </w:pP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</w:tblGrid>
      <w:tr w:rsidR="000306C7" w:rsidRPr="00AC3D96" w:rsidTr="00117B20">
        <w:trPr>
          <w:jc w:val="center"/>
        </w:trPr>
        <w:tc>
          <w:tcPr>
            <w:tcW w:w="2394" w:type="dxa"/>
          </w:tcPr>
          <w:p w:rsidR="000306C7" w:rsidRPr="00AC3D96" w:rsidRDefault="000306C7" w:rsidP="00117B20">
            <w:pPr>
              <w:spacing w:line="360" w:lineRule="auto"/>
              <w:rPr>
                <w:b/>
                <w:sz w:val="28"/>
                <w:szCs w:val="28"/>
              </w:rPr>
            </w:pPr>
            <w:r w:rsidRPr="00AC3D96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2394" w:type="dxa"/>
          </w:tcPr>
          <w:p w:rsidR="000306C7" w:rsidRPr="00AC3D96" w:rsidRDefault="000306C7" w:rsidP="00117B20">
            <w:pPr>
              <w:spacing w:line="360" w:lineRule="auto"/>
              <w:rPr>
                <w:b/>
                <w:sz w:val="28"/>
                <w:szCs w:val="28"/>
              </w:rPr>
            </w:pPr>
            <w:r w:rsidRPr="00AC3D96">
              <w:rPr>
                <w:b/>
                <w:sz w:val="28"/>
                <w:szCs w:val="28"/>
              </w:rPr>
              <w:t>Answer</w:t>
            </w:r>
          </w:p>
        </w:tc>
      </w:tr>
      <w:tr w:rsidR="000306C7" w:rsidRPr="00AC3D96" w:rsidTr="00117B20">
        <w:trPr>
          <w:jc w:val="center"/>
        </w:trPr>
        <w:tc>
          <w:tcPr>
            <w:tcW w:w="2394" w:type="dxa"/>
          </w:tcPr>
          <w:p w:rsidR="000306C7" w:rsidRPr="00AC3D96" w:rsidRDefault="000306C7" w:rsidP="00117B20">
            <w:pPr>
              <w:spacing w:line="360" w:lineRule="auto"/>
              <w:rPr>
                <w:b/>
                <w:sz w:val="28"/>
                <w:szCs w:val="28"/>
              </w:rPr>
            </w:pPr>
            <w:r w:rsidRPr="00AC3D96">
              <w:rPr>
                <w:b/>
                <w:sz w:val="28"/>
                <w:szCs w:val="28"/>
              </w:rPr>
              <w:t xml:space="preserve">1.  </w:t>
            </w:r>
          </w:p>
        </w:tc>
        <w:tc>
          <w:tcPr>
            <w:tcW w:w="2394" w:type="dxa"/>
          </w:tcPr>
          <w:p w:rsidR="000306C7" w:rsidRPr="00AC3D96" w:rsidRDefault="000306C7" w:rsidP="00117B20">
            <w:pPr>
              <w:spacing w:line="360" w:lineRule="auto"/>
              <w:rPr>
                <w:b/>
                <w:sz w:val="28"/>
                <w:szCs w:val="28"/>
              </w:rPr>
            </w:pPr>
            <w:r w:rsidRPr="00AC3D96">
              <w:rPr>
                <w:b/>
                <w:sz w:val="28"/>
                <w:szCs w:val="28"/>
              </w:rPr>
              <w:t>D</w:t>
            </w:r>
          </w:p>
        </w:tc>
      </w:tr>
      <w:tr w:rsidR="000306C7" w:rsidRPr="00AC3D96" w:rsidTr="00117B20">
        <w:trPr>
          <w:jc w:val="center"/>
        </w:trPr>
        <w:tc>
          <w:tcPr>
            <w:tcW w:w="2394" w:type="dxa"/>
          </w:tcPr>
          <w:p w:rsidR="000306C7" w:rsidRPr="00AC3D96" w:rsidRDefault="000306C7" w:rsidP="00117B20">
            <w:pPr>
              <w:spacing w:line="360" w:lineRule="auto"/>
              <w:rPr>
                <w:b/>
                <w:sz w:val="28"/>
                <w:szCs w:val="28"/>
              </w:rPr>
            </w:pPr>
            <w:r w:rsidRPr="00AC3D96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2394" w:type="dxa"/>
          </w:tcPr>
          <w:p w:rsidR="000306C7" w:rsidRPr="00AC3D96" w:rsidRDefault="000306C7" w:rsidP="00117B20">
            <w:pPr>
              <w:spacing w:line="360" w:lineRule="auto"/>
              <w:rPr>
                <w:b/>
                <w:sz w:val="28"/>
                <w:szCs w:val="28"/>
              </w:rPr>
            </w:pPr>
            <w:r w:rsidRPr="00AC3D96">
              <w:rPr>
                <w:b/>
                <w:sz w:val="28"/>
                <w:szCs w:val="28"/>
              </w:rPr>
              <w:t>A</w:t>
            </w:r>
          </w:p>
        </w:tc>
      </w:tr>
      <w:tr w:rsidR="000306C7" w:rsidRPr="00AC3D96" w:rsidTr="00117B20">
        <w:trPr>
          <w:jc w:val="center"/>
        </w:trPr>
        <w:tc>
          <w:tcPr>
            <w:tcW w:w="2394" w:type="dxa"/>
          </w:tcPr>
          <w:p w:rsidR="000306C7" w:rsidRPr="00AC3D96" w:rsidRDefault="000306C7" w:rsidP="00117B20">
            <w:pPr>
              <w:spacing w:line="360" w:lineRule="auto"/>
              <w:rPr>
                <w:b/>
                <w:sz w:val="28"/>
                <w:szCs w:val="28"/>
              </w:rPr>
            </w:pPr>
            <w:r w:rsidRPr="00AC3D96"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2394" w:type="dxa"/>
          </w:tcPr>
          <w:p w:rsidR="000306C7" w:rsidRPr="00AC3D96" w:rsidRDefault="000306C7" w:rsidP="00117B20">
            <w:pPr>
              <w:spacing w:line="360" w:lineRule="auto"/>
              <w:rPr>
                <w:b/>
                <w:sz w:val="28"/>
                <w:szCs w:val="28"/>
              </w:rPr>
            </w:pPr>
            <w:r w:rsidRPr="00AC3D96">
              <w:rPr>
                <w:b/>
                <w:sz w:val="28"/>
                <w:szCs w:val="28"/>
              </w:rPr>
              <w:t>A</w:t>
            </w:r>
          </w:p>
        </w:tc>
      </w:tr>
      <w:tr w:rsidR="000306C7" w:rsidRPr="00AC3D96" w:rsidTr="00117B20">
        <w:trPr>
          <w:jc w:val="center"/>
        </w:trPr>
        <w:tc>
          <w:tcPr>
            <w:tcW w:w="2394" w:type="dxa"/>
          </w:tcPr>
          <w:p w:rsidR="000306C7" w:rsidRPr="00AC3D96" w:rsidRDefault="000306C7" w:rsidP="00117B20">
            <w:pPr>
              <w:spacing w:line="360" w:lineRule="auto"/>
              <w:rPr>
                <w:b/>
                <w:sz w:val="28"/>
                <w:szCs w:val="28"/>
              </w:rPr>
            </w:pPr>
            <w:r w:rsidRPr="00AC3D96"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2394" w:type="dxa"/>
          </w:tcPr>
          <w:p w:rsidR="000306C7" w:rsidRPr="00AC3D96" w:rsidRDefault="000306C7" w:rsidP="00117B20">
            <w:pPr>
              <w:spacing w:line="360" w:lineRule="auto"/>
              <w:rPr>
                <w:b/>
                <w:sz w:val="28"/>
                <w:szCs w:val="28"/>
              </w:rPr>
            </w:pPr>
            <w:r w:rsidRPr="00AC3D96">
              <w:rPr>
                <w:b/>
                <w:sz w:val="28"/>
                <w:szCs w:val="28"/>
              </w:rPr>
              <w:t>C</w:t>
            </w:r>
          </w:p>
        </w:tc>
      </w:tr>
      <w:tr w:rsidR="000306C7" w:rsidRPr="00AC3D96" w:rsidTr="00117B20">
        <w:trPr>
          <w:jc w:val="center"/>
        </w:trPr>
        <w:tc>
          <w:tcPr>
            <w:tcW w:w="2394" w:type="dxa"/>
          </w:tcPr>
          <w:p w:rsidR="000306C7" w:rsidRPr="00AC3D96" w:rsidRDefault="000306C7" w:rsidP="00117B20">
            <w:pPr>
              <w:spacing w:line="360" w:lineRule="auto"/>
              <w:rPr>
                <w:b/>
                <w:sz w:val="28"/>
                <w:szCs w:val="28"/>
              </w:rPr>
            </w:pPr>
            <w:r w:rsidRPr="00AC3D96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2394" w:type="dxa"/>
          </w:tcPr>
          <w:p w:rsidR="000306C7" w:rsidRPr="00AC3D96" w:rsidRDefault="000306C7" w:rsidP="00117B20">
            <w:pPr>
              <w:spacing w:line="360" w:lineRule="auto"/>
              <w:rPr>
                <w:b/>
                <w:sz w:val="28"/>
                <w:szCs w:val="28"/>
              </w:rPr>
            </w:pPr>
            <w:r w:rsidRPr="00AC3D96">
              <w:rPr>
                <w:b/>
                <w:sz w:val="28"/>
                <w:szCs w:val="28"/>
              </w:rPr>
              <w:t>B</w:t>
            </w:r>
          </w:p>
        </w:tc>
      </w:tr>
      <w:tr w:rsidR="000306C7" w:rsidRPr="00AC3D96" w:rsidTr="00117B20">
        <w:trPr>
          <w:jc w:val="center"/>
        </w:trPr>
        <w:tc>
          <w:tcPr>
            <w:tcW w:w="2394" w:type="dxa"/>
          </w:tcPr>
          <w:p w:rsidR="000306C7" w:rsidRPr="00AC3D96" w:rsidRDefault="000306C7" w:rsidP="00117B20">
            <w:pPr>
              <w:spacing w:line="360" w:lineRule="auto"/>
              <w:rPr>
                <w:b/>
                <w:sz w:val="28"/>
                <w:szCs w:val="28"/>
              </w:rPr>
            </w:pPr>
            <w:r w:rsidRPr="00AC3D96">
              <w:rPr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2394" w:type="dxa"/>
          </w:tcPr>
          <w:p w:rsidR="000306C7" w:rsidRPr="00AC3D96" w:rsidRDefault="000306C7" w:rsidP="00117B20">
            <w:pPr>
              <w:spacing w:line="360" w:lineRule="auto"/>
              <w:rPr>
                <w:b/>
                <w:sz w:val="28"/>
                <w:szCs w:val="28"/>
              </w:rPr>
            </w:pPr>
            <w:r w:rsidRPr="00AC3D96">
              <w:rPr>
                <w:b/>
                <w:sz w:val="28"/>
                <w:szCs w:val="28"/>
              </w:rPr>
              <w:t>D</w:t>
            </w:r>
          </w:p>
        </w:tc>
      </w:tr>
      <w:tr w:rsidR="000306C7" w:rsidRPr="00AC3D96" w:rsidTr="00117B20">
        <w:trPr>
          <w:jc w:val="center"/>
        </w:trPr>
        <w:tc>
          <w:tcPr>
            <w:tcW w:w="2394" w:type="dxa"/>
          </w:tcPr>
          <w:p w:rsidR="000306C7" w:rsidRPr="00AC3D96" w:rsidRDefault="000306C7" w:rsidP="00117B20">
            <w:pPr>
              <w:spacing w:line="360" w:lineRule="auto"/>
              <w:rPr>
                <w:b/>
                <w:sz w:val="28"/>
                <w:szCs w:val="28"/>
              </w:rPr>
            </w:pPr>
            <w:r w:rsidRPr="00AC3D96">
              <w:rPr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2394" w:type="dxa"/>
          </w:tcPr>
          <w:p w:rsidR="000306C7" w:rsidRPr="00AC3D96" w:rsidRDefault="000306C7" w:rsidP="00117B20">
            <w:pPr>
              <w:spacing w:line="360" w:lineRule="auto"/>
              <w:rPr>
                <w:b/>
                <w:sz w:val="28"/>
                <w:szCs w:val="28"/>
              </w:rPr>
            </w:pPr>
            <w:r w:rsidRPr="00AC3D96">
              <w:rPr>
                <w:b/>
                <w:sz w:val="28"/>
                <w:szCs w:val="28"/>
              </w:rPr>
              <w:t>C</w:t>
            </w:r>
          </w:p>
        </w:tc>
      </w:tr>
      <w:tr w:rsidR="000306C7" w:rsidRPr="00AC3D96" w:rsidTr="00117B20">
        <w:trPr>
          <w:jc w:val="center"/>
        </w:trPr>
        <w:tc>
          <w:tcPr>
            <w:tcW w:w="2394" w:type="dxa"/>
          </w:tcPr>
          <w:p w:rsidR="000306C7" w:rsidRPr="00AC3D96" w:rsidRDefault="000306C7" w:rsidP="00117B20">
            <w:pPr>
              <w:spacing w:line="360" w:lineRule="auto"/>
              <w:rPr>
                <w:b/>
                <w:sz w:val="28"/>
                <w:szCs w:val="28"/>
              </w:rPr>
            </w:pPr>
            <w:r w:rsidRPr="00AC3D96">
              <w:rPr>
                <w:b/>
                <w:sz w:val="28"/>
                <w:szCs w:val="28"/>
              </w:rPr>
              <w:t xml:space="preserve">8. </w:t>
            </w:r>
          </w:p>
        </w:tc>
        <w:tc>
          <w:tcPr>
            <w:tcW w:w="2394" w:type="dxa"/>
          </w:tcPr>
          <w:p w:rsidR="000306C7" w:rsidRPr="00AC3D96" w:rsidRDefault="000306C7" w:rsidP="00117B20">
            <w:pPr>
              <w:spacing w:line="360" w:lineRule="auto"/>
              <w:rPr>
                <w:b/>
                <w:sz w:val="28"/>
                <w:szCs w:val="28"/>
              </w:rPr>
            </w:pPr>
            <w:r w:rsidRPr="00AC3D96">
              <w:rPr>
                <w:b/>
                <w:sz w:val="28"/>
                <w:szCs w:val="28"/>
              </w:rPr>
              <w:t>C</w:t>
            </w:r>
          </w:p>
        </w:tc>
      </w:tr>
      <w:tr w:rsidR="000306C7" w:rsidRPr="00AC3D96" w:rsidTr="00117B20">
        <w:trPr>
          <w:jc w:val="center"/>
        </w:trPr>
        <w:tc>
          <w:tcPr>
            <w:tcW w:w="2394" w:type="dxa"/>
          </w:tcPr>
          <w:p w:rsidR="000306C7" w:rsidRPr="00AC3D96" w:rsidRDefault="000306C7" w:rsidP="00117B20">
            <w:pPr>
              <w:spacing w:line="360" w:lineRule="auto"/>
              <w:rPr>
                <w:b/>
                <w:sz w:val="28"/>
                <w:szCs w:val="28"/>
              </w:rPr>
            </w:pPr>
            <w:r w:rsidRPr="00AC3D96">
              <w:rPr>
                <w:b/>
                <w:sz w:val="28"/>
                <w:szCs w:val="28"/>
              </w:rPr>
              <w:t xml:space="preserve">9. </w:t>
            </w:r>
          </w:p>
        </w:tc>
        <w:tc>
          <w:tcPr>
            <w:tcW w:w="2394" w:type="dxa"/>
          </w:tcPr>
          <w:p w:rsidR="000306C7" w:rsidRPr="00AC3D96" w:rsidRDefault="000306C7" w:rsidP="00117B20">
            <w:pPr>
              <w:spacing w:line="360" w:lineRule="auto"/>
              <w:rPr>
                <w:b/>
                <w:sz w:val="28"/>
                <w:szCs w:val="28"/>
              </w:rPr>
            </w:pPr>
            <w:r w:rsidRPr="00AC3D96">
              <w:rPr>
                <w:b/>
                <w:sz w:val="28"/>
                <w:szCs w:val="28"/>
              </w:rPr>
              <w:t>B</w:t>
            </w:r>
          </w:p>
        </w:tc>
      </w:tr>
      <w:tr w:rsidR="000306C7" w:rsidRPr="00AC3D96" w:rsidTr="00117B20">
        <w:trPr>
          <w:jc w:val="center"/>
        </w:trPr>
        <w:tc>
          <w:tcPr>
            <w:tcW w:w="2394" w:type="dxa"/>
          </w:tcPr>
          <w:p w:rsidR="000306C7" w:rsidRPr="00AC3D96" w:rsidRDefault="000306C7" w:rsidP="00117B20">
            <w:pPr>
              <w:spacing w:line="360" w:lineRule="auto"/>
              <w:rPr>
                <w:b/>
                <w:sz w:val="28"/>
                <w:szCs w:val="28"/>
              </w:rPr>
            </w:pPr>
            <w:r w:rsidRPr="00AC3D96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394" w:type="dxa"/>
          </w:tcPr>
          <w:p w:rsidR="000306C7" w:rsidRPr="00AC3D96" w:rsidRDefault="000306C7" w:rsidP="00117B20">
            <w:pPr>
              <w:spacing w:line="360" w:lineRule="auto"/>
              <w:rPr>
                <w:b/>
                <w:sz w:val="28"/>
                <w:szCs w:val="28"/>
              </w:rPr>
            </w:pPr>
            <w:r w:rsidRPr="00AC3D96">
              <w:rPr>
                <w:b/>
                <w:sz w:val="28"/>
                <w:szCs w:val="28"/>
              </w:rPr>
              <w:t>A</w:t>
            </w:r>
          </w:p>
        </w:tc>
      </w:tr>
      <w:tr w:rsidR="000306C7" w:rsidRPr="00AC3D96" w:rsidTr="00117B20">
        <w:trPr>
          <w:jc w:val="center"/>
        </w:trPr>
        <w:tc>
          <w:tcPr>
            <w:tcW w:w="2394" w:type="dxa"/>
          </w:tcPr>
          <w:p w:rsidR="000306C7" w:rsidRPr="00AC3D96" w:rsidRDefault="000306C7" w:rsidP="00117B20">
            <w:pPr>
              <w:spacing w:line="360" w:lineRule="auto"/>
              <w:rPr>
                <w:b/>
                <w:sz w:val="28"/>
                <w:szCs w:val="28"/>
              </w:rPr>
            </w:pPr>
            <w:r w:rsidRPr="00AC3D96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394" w:type="dxa"/>
          </w:tcPr>
          <w:p w:rsidR="000306C7" w:rsidRPr="00AC3D96" w:rsidRDefault="000306C7" w:rsidP="00117B20">
            <w:pPr>
              <w:spacing w:line="360" w:lineRule="auto"/>
              <w:rPr>
                <w:b/>
                <w:sz w:val="28"/>
                <w:szCs w:val="28"/>
              </w:rPr>
            </w:pPr>
            <w:r w:rsidRPr="00AC3D96">
              <w:rPr>
                <w:b/>
                <w:sz w:val="28"/>
                <w:szCs w:val="28"/>
              </w:rPr>
              <w:t>C</w:t>
            </w:r>
          </w:p>
        </w:tc>
      </w:tr>
      <w:tr w:rsidR="000306C7" w:rsidRPr="00AC3D96" w:rsidTr="00117B20">
        <w:trPr>
          <w:jc w:val="center"/>
        </w:trPr>
        <w:tc>
          <w:tcPr>
            <w:tcW w:w="2394" w:type="dxa"/>
          </w:tcPr>
          <w:p w:rsidR="000306C7" w:rsidRPr="00AC3D96" w:rsidRDefault="000306C7" w:rsidP="00117B20">
            <w:pPr>
              <w:spacing w:line="360" w:lineRule="auto"/>
              <w:rPr>
                <w:b/>
                <w:sz w:val="28"/>
                <w:szCs w:val="28"/>
              </w:rPr>
            </w:pPr>
            <w:r w:rsidRPr="00AC3D96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394" w:type="dxa"/>
          </w:tcPr>
          <w:p w:rsidR="000306C7" w:rsidRPr="00AC3D96" w:rsidRDefault="000306C7" w:rsidP="00117B20">
            <w:pPr>
              <w:spacing w:line="360" w:lineRule="auto"/>
              <w:rPr>
                <w:b/>
                <w:sz w:val="28"/>
                <w:szCs w:val="28"/>
              </w:rPr>
            </w:pPr>
            <w:r w:rsidRPr="00AC3D96">
              <w:rPr>
                <w:b/>
                <w:sz w:val="28"/>
                <w:szCs w:val="28"/>
              </w:rPr>
              <w:t>B</w:t>
            </w:r>
          </w:p>
        </w:tc>
      </w:tr>
      <w:tr w:rsidR="000306C7" w:rsidRPr="00AC3D96" w:rsidTr="00117B20">
        <w:trPr>
          <w:jc w:val="center"/>
        </w:trPr>
        <w:tc>
          <w:tcPr>
            <w:tcW w:w="2394" w:type="dxa"/>
          </w:tcPr>
          <w:p w:rsidR="000306C7" w:rsidRPr="00AC3D96" w:rsidRDefault="000306C7" w:rsidP="00117B20">
            <w:pPr>
              <w:spacing w:line="360" w:lineRule="auto"/>
              <w:rPr>
                <w:b/>
                <w:sz w:val="28"/>
                <w:szCs w:val="28"/>
              </w:rPr>
            </w:pPr>
            <w:r w:rsidRPr="00AC3D96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394" w:type="dxa"/>
          </w:tcPr>
          <w:p w:rsidR="000306C7" w:rsidRPr="00AC3D96" w:rsidRDefault="000306C7" w:rsidP="00117B20">
            <w:pPr>
              <w:spacing w:line="360" w:lineRule="auto"/>
              <w:rPr>
                <w:b/>
                <w:sz w:val="28"/>
                <w:szCs w:val="28"/>
              </w:rPr>
            </w:pPr>
            <w:r w:rsidRPr="00AC3D96">
              <w:rPr>
                <w:b/>
                <w:sz w:val="28"/>
                <w:szCs w:val="28"/>
              </w:rPr>
              <w:t>A</w:t>
            </w:r>
          </w:p>
        </w:tc>
      </w:tr>
      <w:tr w:rsidR="000306C7" w:rsidRPr="00AC3D96" w:rsidTr="00117B20">
        <w:trPr>
          <w:jc w:val="center"/>
        </w:trPr>
        <w:tc>
          <w:tcPr>
            <w:tcW w:w="2394" w:type="dxa"/>
          </w:tcPr>
          <w:p w:rsidR="000306C7" w:rsidRPr="00AC3D96" w:rsidRDefault="000306C7" w:rsidP="00117B20">
            <w:pPr>
              <w:spacing w:line="360" w:lineRule="auto"/>
              <w:rPr>
                <w:b/>
                <w:sz w:val="28"/>
                <w:szCs w:val="28"/>
              </w:rPr>
            </w:pPr>
            <w:r w:rsidRPr="00AC3D96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2394" w:type="dxa"/>
          </w:tcPr>
          <w:p w:rsidR="000306C7" w:rsidRPr="00AC3D96" w:rsidRDefault="000306C7" w:rsidP="00117B20">
            <w:pPr>
              <w:spacing w:line="360" w:lineRule="auto"/>
              <w:rPr>
                <w:b/>
                <w:sz w:val="28"/>
                <w:szCs w:val="28"/>
              </w:rPr>
            </w:pPr>
            <w:r w:rsidRPr="00AC3D96">
              <w:rPr>
                <w:b/>
                <w:sz w:val="28"/>
                <w:szCs w:val="28"/>
              </w:rPr>
              <w:t>B</w:t>
            </w:r>
          </w:p>
        </w:tc>
      </w:tr>
      <w:tr w:rsidR="000306C7" w:rsidRPr="00AC3D96" w:rsidTr="00117B20">
        <w:trPr>
          <w:jc w:val="center"/>
        </w:trPr>
        <w:tc>
          <w:tcPr>
            <w:tcW w:w="2394" w:type="dxa"/>
          </w:tcPr>
          <w:p w:rsidR="000306C7" w:rsidRPr="00AC3D96" w:rsidRDefault="000306C7" w:rsidP="00117B20">
            <w:pPr>
              <w:spacing w:line="360" w:lineRule="auto"/>
              <w:rPr>
                <w:b/>
                <w:sz w:val="28"/>
                <w:szCs w:val="28"/>
              </w:rPr>
            </w:pPr>
            <w:r w:rsidRPr="00AC3D96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2394" w:type="dxa"/>
          </w:tcPr>
          <w:p w:rsidR="000306C7" w:rsidRPr="00AC3D96" w:rsidRDefault="000306C7" w:rsidP="00117B20">
            <w:pPr>
              <w:spacing w:line="360" w:lineRule="auto"/>
              <w:rPr>
                <w:b/>
                <w:sz w:val="28"/>
                <w:szCs w:val="28"/>
              </w:rPr>
            </w:pPr>
            <w:r w:rsidRPr="00AC3D96">
              <w:rPr>
                <w:b/>
                <w:sz w:val="28"/>
                <w:szCs w:val="28"/>
              </w:rPr>
              <w:t>C</w:t>
            </w:r>
          </w:p>
        </w:tc>
      </w:tr>
    </w:tbl>
    <w:p w:rsidR="000306C7" w:rsidRPr="00AC3D96" w:rsidRDefault="000306C7" w:rsidP="000306C7">
      <w:pPr>
        <w:spacing w:line="360" w:lineRule="auto"/>
      </w:pPr>
    </w:p>
    <w:p w:rsidR="0040320A" w:rsidRDefault="0040320A">
      <w:pPr>
        <w:rPr>
          <w:rFonts w:hint="cs"/>
        </w:rPr>
      </w:pPr>
    </w:p>
    <w:sectPr w:rsidR="0040320A" w:rsidSect="00605F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04CE"/>
    <w:multiLevelType w:val="hybridMultilevel"/>
    <w:tmpl w:val="E9C4ABC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C0C88"/>
    <w:multiLevelType w:val="hybridMultilevel"/>
    <w:tmpl w:val="EF0AF07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472D8"/>
    <w:multiLevelType w:val="hybridMultilevel"/>
    <w:tmpl w:val="140EA85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52BFA"/>
    <w:multiLevelType w:val="hybridMultilevel"/>
    <w:tmpl w:val="80EC40F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E737FC"/>
    <w:multiLevelType w:val="hybridMultilevel"/>
    <w:tmpl w:val="ECE247F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397171"/>
    <w:multiLevelType w:val="hybridMultilevel"/>
    <w:tmpl w:val="B2AC178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E710B5"/>
    <w:multiLevelType w:val="hybridMultilevel"/>
    <w:tmpl w:val="558C5EE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685EA0"/>
    <w:multiLevelType w:val="hybridMultilevel"/>
    <w:tmpl w:val="CFB046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222D03"/>
    <w:multiLevelType w:val="hybridMultilevel"/>
    <w:tmpl w:val="C810C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10F05"/>
    <w:multiLevelType w:val="hybridMultilevel"/>
    <w:tmpl w:val="C8B2CA3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A33B6"/>
    <w:multiLevelType w:val="hybridMultilevel"/>
    <w:tmpl w:val="1BF844C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2C4A8A"/>
    <w:multiLevelType w:val="hybridMultilevel"/>
    <w:tmpl w:val="A9E6770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10414A"/>
    <w:multiLevelType w:val="hybridMultilevel"/>
    <w:tmpl w:val="0B06310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2A7211"/>
    <w:multiLevelType w:val="hybridMultilevel"/>
    <w:tmpl w:val="93E08A4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934809"/>
    <w:multiLevelType w:val="hybridMultilevel"/>
    <w:tmpl w:val="96F4867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4148AC"/>
    <w:multiLevelType w:val="hybridMultilevel"/>
    <w:tmpl w:val="5B3217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2"/>
  </w:num>
  <w:num w:numId="5">
    <w:abstractNumId w:val="0"/>
  </w:num>
  <w:num w:numId="6">
    <w:abstractNumId w:val="10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"/>
  </w:num>
  <w:num w:numId="12">
    <w:abstractNumId w:val="4"/>
  </w:num>
  <w:num w:numId="13">
    <w:abstractNumId w:val="5"/>
  </w:num>
  <w:num w:numId="14">
    <w:abstractNumId w:val="3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306C7"/>
    <w:rsid w:val="000306C7"/>
    <w:rsid w:val="0040320A"/>
    <w:rsid w:val="0060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6C7"/>
    <w:pPr>
      <w:ind w:left="720"/>
      <w:contextualSpacing/>
    </w:pPr>
  </w:style>
  <w:style w:type="table" w:styleId="TableGrid">
    <w:name w:val="Table Grid"/>
    <w:basedOn w:val="TableNormal"/>
    <w:uiPriority w:val="59"/>
    <w:rsid w:val="00030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اسامة</dc:creator>
  <cp:lastModifiedBy>اسامة</cp:lastModifiedBy>
  <cp:revision>1</cp:revision>
  <dcterms:created xsi:type="dcterms:W3CDTF">2018-09-23T12:16:00Z</dcterms:created>
  <dcterms:modified xsi:type="dcterms:W3CDTF">2018-09-23T12:17:00Z</dcterms:modified>
</cp:coreProperties>
</file>